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213E" w:rsidRDefault="0003213E" w:rsidP="00BF32A6">
      <w:pPr>
        <w:spacing w:after="0" w:line="408" w:lineRule="auto"/>
        <w:ind w:left="120"/>
        <w:jc w:val="center"/>
        <w:rPr>
          <w:rFonts w:ascii="Times New Roman" w:hAnsi="Times New Roman"/>
          <w:b/>
          <w:color w:val="000000"/>
          <w:sz w:val="28"/>
        </w:rPr>
      </w:pPr>
      <w:r>
        <w:rPr>
          <w:rFonts w:ascii="Times New Roman" w:hAnsi="Times New Roman"/>
          <w:b/>
          <w:noProof/>
          <w:color w:val="000000"/>
          <w:sz w:val="28"/>
          <w:lang w:eastAsia="ru-RU"/>
        </w:rPr>
        <w:drawing>
          <wp:inline distT="0" distB="0" distL="0" distR="0">
            <wp:extent cx="6480175" cy="8640233"/>
            <wp:effectExtent l="19050" t="0" r="0" b="0"/>
            <wp:docPr id="4" name="Рисунок 4" descr="C:\Users\Марина\Desktop\IMG_20240228_0818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Марина\Desktop\IMG_20240228_081818.jpg"/>
                    <pic:cNvPicPr>
                      <a:picLocks noChangeAspect="1" noChangeArrowheads="1"/>
                    </pic:cNvPicPr>
                  </pic:nvPicPr>
                  <pic:blipFill>
                    <a:blip r:embed="rId4" cstate="print"/>
                    <a:srcRect/>
                    <a:stretch>
                      <a:fillRect/>
                    </a:stretch>
                  </pic:blipFill>
                  <pic:spPr bwMode="auto">
                    <a:xfrm>
                      <a:off x="0" y="0"/>
                      <a:ext cx="6480175" cy="8640233"/>
                    </a:xfrm>
                    <a:prstGeom prst="rect">
                      <a:avLst/>
                    </a:prstGeom>
                    <a:noFill/>
                    <a:ln w="9525">
                      <a:noFill/>
                      <a:miter lim="800000"/>
                      <a:headEnd/>
                      <a:tailEnd/>
                    </a:ln>
                  </pic:spPr>
                </pic:pic>
              </a:graphicData>
            </a:graphic>
          </wp:inline>
        </w:drawing>
      </w:r>
    </w:p>
    <w:p w:rsidR="000608A2" w:rsidRPr="002F6DAC" w:rsidRDefault="000608A2" w:rsidP="000608A2">
      <w:pPr>
        <w:pStyle w:val="1"/>
        <w:pBdr>
          <w:bottom w:val="none" w:sz="0" w:space="0" w:color="auto"/>
        </w:pBdr>
        <w:spacing w:before="0" w:line="360" w:lineRule="auto"/>
        <w:ind w:firstLine="708"/>
        <w:jc w:val="both"/>
        <w:rPr>
          <w:b w:val="0"/>
          <w:szCs w:val="28"/>
        </w:rPr>
      </w:pPr>
      <w:r w:rsidRPr="002F6DAC">
        <w:rPr>
          <w:b w:val="0"/>
          <w:szCs w:val="28"/>
        </w:rPr>
        <w:lastRenderedPageBreak/>
        <w:t> Федеральная рабочая программа по учебному предмету «Литературное чтение на родном (русском) языке».</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 </w:t>
      </w:r>
      <w:proofErr w:type="gramStart"/>
      <w:r w:rsidRPr="002F6DAC">
        <w:rPr>
          <w:rFonts w:ascii="Times New Roman" w:hAnsi="Times New Roman"/>
          <w:sz w:val="28"/>
          <w:szCs w:val="28"/>
        </w:rPr>
        <w:t>Федеральная рабочая программа по учебному предмету «Литературное чтение на родном (русском) языке» (предметная область «Русский язык и литературное чтение») (далее соответственно – программа по литературному чтению на родном (русском) языке, литературное чтение на родном (русском) языке) включает пояснительную записку, содержание обучения, планируемые результаты освоения программы по литературному чтению на родном (русском) языке.</w:t>
      </w:r>
      <w:proofErr w:type="gramEnd"/>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 Пояснительная записка отражает общие цели и задачи изучения учебного предмета, место в структуре учебного плана, а также подходы к отбору содержания.</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 xml:space="preserve"> 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Планируемые результаты освоения программы по литературному чтению на родном (русском) языке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 Пояснительная записка.</w:t>
      </w:r>
    </w:p>
    <w:p w:rsidR="000608A2" w:rsidRPr="002F6DAC" w:rsidRDefault="000608A2" w:rsidP="000608A2">
      <w:pPr>
        <w:spacing w:after="0" w:line="360" w:lineRule="auto"/>
        <w:ind w:firstLine="709"/>
        <w:contextualSpacing/>
        <w:jc w:val="both"/>
        <w:rPr>
          <w:rFonts w:ascii="Times New Roman" w:hAnsi="Times New Roman"/>
          <w:sz w:val="28"/>
          <w:szCs w:val="28"/>
        </w:rPr>
      </w:pPr>
      <w:proofErr w:type="gramStart"/>
      <w:r w:rsidRPr="002F6DAC">
        <w:rPr>
          <w:rFonts w:ascii="Times New Roman" w:hAnsi="Times New Roman"/>
          <w:sz w:val="28"/>
          <w:szCs w:val="28"/>
        </w:rPr>
        <w:t xml:space="preserve">Программа по литературному чтению на родном (русском) языке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2F6DAC">
        <w:rPr>
          <w:rFonts w:ascii="Times New Roman" w:eastAsia="SchoolBookSanPin" w:hAnsi="Times New Roman"/>
          <w:sz w:val="28"/>
          <w:szCs w:val="28"/>
        </w:rPr>
        <w:t xml:space="preserve">рабочей </w:t>
      </w:r>
      <w:r w:rsidRPr="002F6DAC">
        <w:rPr>
          <w:rFonts w:ascii="Times New Roman" w:hAnsi="Times New Roman"/>
          <w:sz w:val="28"/>
          <w:szCs w:val="28"/>
        </w:rPr>
        <w:t>программе воспитания.</w:t>
      </w:r>
      <w:proofErr w:type="gramEnd"/>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 Программа по литературному чтению на родном (русском) языке разработана для организаций, реализующих программы начального общего образования. Программа по литературному чтению на родном (русском) языке направлена на оказание методической помощи образовательным организациям и учителю и позволит:</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lastRenderedPageBreak/>
        <w:t>реализовать в процессе преподавания литературного чтения на родном (русском) языке современные подходы к достижению личностных, метапредметных и предметных результатов обучения, сформулированных в ФГОС НОО;</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определить и структурировать планируемые результаты обучения и содержание литературного чтения на родном (русском) языке по годам обучения в соответствии с ФГОС НОО;</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разработать календарно-тематическое планирование с учётом особенностей конкретного класса.</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 xml:space="preserve"> </w:t>
      </w:r>
      <w:proofErr w:type="gramStart"/>
      <w:r w:rsidRPr="002F6DAC">
        <w:rPr>
          <w:rFonts w:ascii="Times New Roman" w:hAnsi="Times New Roman"/>
          <w:sz w:val="28"/>
          <w:szCs w:val="28"/>
        </w:rPr>
        <w:t>Программа по литературному чтению на родном (русском) языке направлена на формирование понимания места и роли литературы на родном языке в едином культурном пространстве Российской Федерации, в сохранении и передаче от поколения к поколению историко-культурных, нравственных, эстетических ценностей, понимания роли фольклора и художественной литературы родного народа в создании культурного, морально-этического и эстетического пространства субъекта Российской Федерации, на формирование понимания родной литературы</w:t>
      </w:r>
      <w:proofErr w:type="gramEnd"/>
      <w:r w:rsidRPr="002F6DAC">
        <w:rPr>
          <w:rFonts w:ascii="Times New Roman" w:hAnsi="Times New Roman"/>
          <w:sz w:val="28"/>
          <w:szCs w:val="28"/>
        </w:rPr>
        <w:t xml:space="preserve"> как одной из основных национально-культурных ценностей народа, как особого способа познания жизни, как явления национальной и мировой культуры, средства сохранения и передачи нравственных ценностей и традиций, формирования представлений о мире, национальной истории и культуре, воспитания потребности в систематическом чтении на родном языке для обеспечения культурной самоидентификации. В основу содержания программы по литературному чтению на родном (русском) языке положена идея о том, что русская литература включает в себя систему ценностных кодов, единых для национальной культурной традиции. Являясь средством не только их сохранения, но и передачи подрастающему поколению, русская литература устанавливает преемственную связь прошлого, настоящего и будущего русской национально-культурной традиции в сознании обучающихся.</w:t>
      </w:r>
      <w:bookmarkStart w:id="0" w:name="_TOC_250009"/>
      <w:bookmarkStart w:id="1" w:name="_Toc124264654"/>
    </w:p>
    <w:bookmarkEnd w:id="0"/>
    <w:bookmarkEnd w:id="1"/>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 Целями изучения литературного чтения на родном (русском) языке являются:</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воспитание ценностного отношения к русской литературе и русскому языку как существенной части родной культуры;</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lastRenderedPageBreak/>
        <w:t>включение обучающихся в культурно-языковое пространство своего народа и приобщение к его культурному наследию и современности, к традициям своего народа;</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осознание исторической преемственности поколений, своей ответственности за сохранение русской культуры;</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развитие читательских умений.</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Достижение данных целей предполагает решение следующих задач:</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воспитание ценностного отношения к историко-культурному опыту русского народа, введение обучающегося в культурно-языковое пространство своего народа, формирование у обучающегося интереса к русской литературе как источнику историко-культурных, нравственных, эстетических ценностей;</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формирование представлений об основных нравственно-этических ценностях, значимых для национального русского сознания и отражённых в родной литературе;</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обогащение знаний о художественно-эстетических возможностях русского языка на основе изучения произведений русской литературы;</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формирование потребности в постоянном чтении для развития личности, для речевого самосовершенствования;</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совершенствование читательских умений понимать и оценивать содержание и специфику различных текстов, участвовать в их обсуждении;</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развитие всех видов речевой деятельности, приобретение опыта создания устных и письменных высказываний о прочитанном.</w:t>
      </w:r>
      <w:bookmarkStart w:id="2" w:name="_Toc124264655"/>
    </w:p>
    <w:bookmarkEnd w:id="2"/>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 xml:space="preserve"> В программе по литературному чтению на родном (русском) языке представлено содержание, изучение которого позволит раскрыть национально-культурную специфику русской литературы, взаимосвязь русского языка и русской литературы с историей России, с материальной и духовной культурой русского народа. Литературное чтение на родном (русском) языке направлено на расширение </w:t>
      </w:r>
      <w:r w:rsidRPr="002F6DAC">
        <w:rPr>
          <w:rFonts w:ascii="Times New Roman" w:hAnsi="Times New Roman"/>
          <w:sz w:val="28"/>
          <w:szCs w:val="28"/>
        </w:rPr>
        <w:lastRenderedPageBreak/>
        <w:t>литературного и культурного кругозора обучающихся, произведения фольклора и русской классики, современной русской литературы, входящие в круг актуального чтения обучающихся, позволяют обеспечить знакомство обучающихся с ключевыми для национального сознания и русской культуры понятиями. Предложенные обучающимся для чтения и изучения произведения русской литературы отражают разные стороны духовной культуры русского народа, актуализируют вечные ценности (добро, сострадание, великодушие, милосердие, совесть, правда, любовь и другие).</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 При определении содержания литературного чтения на родном (русском) языке в центре внимания находятся:</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 xml:space="preserve">важные для национального сознания концепты, существующие в культурном пространстве на протяжении длительного времени – вплоть до современности (например, доброта, сострадание, чувство справедливости, совесть). Работа с этими ключевыми понятиями происходит на материале доступных для восприятия обучающихся </w:t>
      </w:r>
      <w:r w:rsidRPr="002F6DAC">
        <w:rPr>
          <w:rFonts w:ascii="Times New Roman" w:eastAsia="SchoolBookSanPin" w:hAnsi="Times New Roman"/>
          <w:sz w:val="28"/>
          <w:szCs w:val="28"/>
        </w:rPr>
        <w:t>на уровне начального общего образования</w:t>
      </w:r>
      <w:r w:rsidRPr="002F6DAC">
        <w:rPr>
          <w:rFonts w:ascii="Times New Roman" w:hAnsi="Times New Roman"/>
          <w:sz w:val="28"/>
          <w:szCs w:val="28"/>
        </w:rPr>
        <w:t xml:space="preserve"> произведений русских писателей, наиболее ярко воплотивших национальную специфику русской литературы и культуры. Знакомство с этими произведениями помогает обучающимся понять ценности национальной культурной традиции, ключевые понятия русской культуры;</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 xml:space="preserve">интересы обучающегося: главными героями значительного количества произведений выступают сверстники обучающегося, через их восприятие обучающиеся открывают для себя представленные в программе по литературному чтению на родном (русском) языке культурно-исторические понятия. В программу по литературному чтению на родном (русском) языке включены произведения, которые представляют мир детства в разные эпохи, показывают пути взросления, становления характера, формирования нравственных ориентиров, отбор произведений позволяет обучающемуся глазами сверстника увидеть русскую культуру в разные исторические периоды. В программе по литературному чтению на родном (русском) языке представлено значительное количество произведений современных авторов, продолжающих в своём творчестве национальные традиции </w:t>
      </w:r>
      <w:r w:rsidRPr="002F6DAC">
        <w:rPr>
          <w:rFonts w:ascii="Times New Roman" w:hAnsi="Times New Roman"/>
          <w:sz w:val="28"/>
          <w:szCs w:val="28"/>
        </w:rPr>
        <w:lastRenderedPageBreak/>
        <w:t>русской литературы, эти произведения близки и понятны современному обучающемуся.</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произведения, дающие возможность включить в сферу выделяемых национально-специфических явлений образы и мотивы, отражённые средствами других видов искусства, что позволяет представить обучающимся диалог искусств в русской культуре.</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 xml:space="preserve"> В соответствии с целями изучения литературного чтения на родном (русском) языке» содержание обучения для каждого класса включает два основных раздела: «Мир детства» и «Россия – Родина моя». </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 Программа по литературному чтению на родном (русском) языке предусматривает выбор произведений из предложенного списка в соответствии с уровнем подготовки обучающихся, а также вариативный компонент содержания, разработка которого в рабочих программах предполагает обращение к литературе народов России в целях выявления национально-специфического и общего в произведениях, близких по тематике и проблематике. Произведения региональных авторов учителя могут включать в рабочие программы по своему выбору и с учётом национально-культурной специфики региона.</w:t>
      </w:r>
      <w:bookmarkStart w:id="3" w:name="_Toc124264658"/>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 xml:space="preserve"> </w:t>
      </w:r>
      <w:proofErr w:type="gramStart"/>
      <w:r w:rsidRPr="002F6DAC">
        <w:rPr>
          <w:rFonts w:ascii="Times New Roman" w:hAnsi="Times New Roman"/>
          <w:sz w:val="28"/>
          <w:szCs w:val="28"/>
        </w:rPr>
        <w:t>Общее число часов, рекомендованных для изучения литературного чтения на родном (русском) языке – 135 часов: в 1 классе – 33 часа (1 час в неделю), во 2 классе – 34 часа (1 час в неделю), в 3 классе – 34 часа (1 час в неделю), в 4 классе – 34 часа (1 час в неделю).</w:t>
      </w:r>
      <w:proofErr w:type="gramEnd"/>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 xml:space="preserve"> Содержание обучения в 1 классе. </w:t>
      </w:r>
    </w:p>
    <w:bookmarkEnd w:id="3"/>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 Раздел 1. Мир детства.</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 Я и книги.</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Не красна книга письмом, красна умом.</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Произведения, отражающие первые шаги в чтении. Например:</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С.А. Баруздин «Самое простое дело».</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Л.В. Куклин «Как я научился читать» (фрагмент).</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Н.Н. Носов «Тайна на дне колодца» (фрагмент главы «Волшебные сказки»).</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Я взрослею.</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lastRenderedPageBreak/>
        <w:t> Без друга в жизни туго.</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Пословицы о дружбе.</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Произведения, отражающие представление о дружбе как нравственно-этической ценности, значимой для национального русского сознания. Например:</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Н.К. Абрамцева «Цветы и зеркало».</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И.А. </w:t>
      </w:r>
      <w:proofErr w:type="spellStart"/>
      <w:r w:rsidRPr="002F6DAC">
        <w:rPr>
          <w:rFonts w:ascii="Times New Roman" w:hAnsi="Times New Roman"/>
          <w:sz w:val="28"/>
          <w:szCs w:val="28"/>
        </w:rPr>
        <w:t>Мазнин</w:t>
      </w:r>
      <w:proofErr w:type="spellEnd"/>
      <w:r w:rsidRPr="002F6DAC">
        <w:rPr>
          <w:rFonts w:ascii="Times New Roman" w:hAnsi="Times New Roman"/>
          <w:sz w:val="28"/>
          <w:szCs w:val="28"/>
        </w:rPr>
        <w:t xml:space="preserve"> «Давайте будем дружить друг с другом» (фрагмент).</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С.Л. Прокофьева «Самый большой друг».</w:t>
      </w:r>
    </w:p>
    <w:p w:rsidR="000608A2" w:rsidRPr="002F6DAC" w:rsidRDefault="00002AD0" w:rsidP="00002AD0">
      <w:pPr>
        <w:spacing w:after="0" w:line="360" w:lineRule="auto"/>
        <w:contextualSpacing/>
        <w:jc w:val="both"/>
        <w:rPr>
          <w:rFonts w:ascii="Times New Roman" w:hAnsi="Times New Roman"/>
          <w:sz w:val="28"/>
          <w:szCs w:val="28"/>
        </w:rPr>
      </w:pPr>
      <w:r>
        <w:rPr>
          <w:rFonts w:ascii="Times New Roman" w:hAnsi="Times New Roman"/>
          <w:sz w:val="28"/>
          <w:szCs w:val="28"/>
        </w:rPr>
        <w:t xml:space="preserve">       </w:t>
      </w:r>
      <w:r w:rsidR="000608A2" w:rsidRPr="002F6DAC">
        <w:rPr>
          <w:rFonts w:ascii="Times New Roman" w:hAnsi="Times New Roman"/>
          <w:sz w:val="28"/>
          <w:szCs w:val="28"/>
        </w:rPr>
        <w:t> Не тот прав, кто сильный, а тот, кто честный.</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Пословицы о правде и честности.</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Произведения, отражающие традиционные представления о честности как нравственном ориентире. Например:</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В.А. Осеева «Почему?».</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Л.Н. Толстой «Лгун».</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 Я фантазирую и мечтаю.</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Необычное в обычном.</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Произведения, отражающие умение удивляться при восприятии окружающего мира. Например:</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С.А. Иванов «Снежный заповедник» (фрагмент).</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В.В. Лунин «Я видела чудо».</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М.М. Пришвин «Осинкам холодно».</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В.Ф. Тендряков «Весенние перевёртыши» (фрагмент).</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 Раздел 2. Россия – Родина моя.</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 Что мы Родиной зовём.</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С чего начинается Родина?</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Произведения, отражающие многогранность понятия «Родина». Например:</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Ф.П. Савинов «Родное» (фрагмент).</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П.А. Синявский «Рисунок».</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К.Д. Ушинский «Наше Отечество».</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О родной природе.</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Сколько же в небе всего происходит.</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lastRenderedPageBreak/>
        <w:t>Поэтические представления русского народа о солнце, луне, звёздах, облаках, отражение этих представлений в фольклоре и их развитие в русской поэзии и прозе. Например:</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Русские народные загадки о солнце, луне, звёздах, облаках.</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И.А. Бунин «Серп луны под тучкой длинной…».</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С.В. Востоков «Два яблока».</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В.М. Катанов «Жар-птица».</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А.Н. Толстой «Петушки».</w:t>
      </w:r>
    </w:p>
    <w:p w:rsidR="000608A2" w:rsidRPr="002F6DAC" w:rsidRDefault="000608A2" w:rsidP="000608A2">
      <w:pPr>
        <w:spacing w:after="0" w:line="360" w:lineRule="auto"/>
        <w:ind w:firstLine="709"/>
        <w:contextualSpacing/>
        <w:jc w:val="both"/>
        <w:rPr>
          <w:rFonts w:ascii="Times New Roman" w:hAnsi="Times New Roman"/>
          <w:sz w:val="28"/>
          <w:szCs w:val="28"/>
        </w:rPr>
      </w:pPr>
      <w:bookmarkStart w:id="4" w:name="_Toc124264659"/>
      <w:r w:rsidRPr="002F6DAC">
        <w:rPr>
          <w:rFonts w:ascii="Times New Roman" w:hAnsi="Times New Roman"/>
          <w:sz w:val="28"/>
          <w:szCs w:val="28"/>
        </w:rPr>
        <w:t> Содержание обучения во 2 классе.</w:t>
      </w:r>
    </w:p>
    <w:bookmarkEnd w:id="4"/>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 Раздел 1. Мир детства.</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 Я и книги.</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Не торопись отвечать, торопись слушать.</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Произведения, отражающие детское восприятие услышанных рассказов, сказок, стихов. Например:</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Е.Н. Егорова «Детство Александра Пушкина» (глава «Нянины сказки»).</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Т.А. Луговская «Как знаю, как помню, как умею» (фрагмент).</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 Я взрослею.</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Как аукнется, так и откликнется.</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Пословицы об отношении к другим людям.</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Произведения, отражающие традиционные представления об отношении к другим людям. Например:</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В.В. Бианки «Сова».</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Л.И. Кузьмин «Дом с колокольчиком».</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 xml:space="preserve">Воля и </w:t>
      </w:r>
      <w:proofErr w:type="gramStart"/>
      <w:r w:rsidRPr="002F6DAC">
        <w:rPr>
          <w:rFonts w:ascii="Times New Roman" w:hAnsi="Times New Roman"/>
          <w:sz w:val="28"/>
          <w:szCs w:val="28"/>
        </w:rPr>
        <w:t>труд</w:t>
      </w:r>
      <w:proofErr w:type="gramEnd"/>
      <w:r w:rsidRPr="002F6DAC">
        <w:rPr>
          <w:rFonts w:ascii="Times New Roman" w:hAnsi="Times New Roman"/>
          <w:sz w:val="28"/>
          <w:szCs w:val="28"/>
        </w:rPr>
        <w:t xml:space="preserve"> дивные всходы дают.</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Пословицы о труде.</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Произведения, отражающие представление о трудолюбии как нравственно-этической ценности, значимой для национального русского сознания. Например:</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Е.А. Пермяк «</w:t>
      </w:r>
      <w:proofErr w:type="spellStart"/>
      <w:r w:rsidRPr="002F6DAC">
        <w:rPr>
          <w:rFonts w:ascii="Times New Roman" w:hAnsi="Times New Roman"/>
          <w:sz w:val="28"/>
          <w:szCs w:val="28"/>
        </w:rPr>
        <w:t>Маркел-самодел</w:t>
      </w:r>
      <w:proofErr w:type="spellEnd"/>
      <w:r w:rsidRPr="002F6DAC">
        <w:rPr>
          <w:rFonts w:ascii="Times New Roman" w:hAnsi="Times New Roman"/>
          <w:sz w:val="28"/>
          <w:szCs w:val="28"/>
        </w:rPr>
        <w:t xml:space="preserve"> и его дети».</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Б.В. Шергин «Пословицы в рассказах».</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Кто идёт вперёд, того страх не берёт.</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lastRenderedPageBreak/>
        <w:t>Пословицы о смелости.</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Произведения, отражающие традиционные представления о смелости как нравственном ориентире. Например:</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С.П. Алексеев «Медаль».</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В.В. </w:t>
      </w:r>
      <w:proofErr w:type="spellStart"/>
      <w:r w:rsidRPr="002F6DAC">
        <w:rPr>
          <w:rFonts w:ascii="Times New Roman" w:hAnsi="Times New Roman"/>
          <w:sz w:val="28"/>
          <w:szCs w:val="28"/>
        </w:rPr>
        <w:t>Голявкин</w:t>
      </w:r>
      <w:proofErr w:type="spellEnd"/>
      <w:r w:rsidRPr="002F6DAC">
        <w:rPr>
          <w:rFonts w:ascii="Times New Roman" w:hAnsi="Times New Roman"/>
          <w:sz w:val="28"/>
          <w:szCs w:val="28"/>
        </w:rPr>
        <w:t xml:space="preserve"> «Этот мальчик».</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 Я и моя семья.</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Семья крепка ладом.</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Произведения, отражающие традиционные представления о семейных ценностях. Например:</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С.Г. Георгиев «Стрекот кузнечика».</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В.В. </w:t>
      </w:r>
      <w:proofErr w:type="spellStart"/>
      <w:r w:rsidRPr="002F6DAC">
        <w:rPr>
          <w:rFonts w:ascii="Times New Roman" w:hAnsi="Times New Roman"/>
          <w:sz w:val="28"/>
          <w:szCs w:val="28"/>
        </w:rPr>
        <w:t>Голявкин</w:t>
      </w:r>
      <w:proofErr w:type="spellEnd"/>
      <w:r w:rsidRPr="002F6DAC">
        <w:rPr>
          <w:rFonts w:ascii="Times New Roman" w:hAnsi="Times New Roman"/>
          <w:sz w:val="28"/>
          <w:szCs w:val="28"/>
        </w:rPr>
        <w:t xml:space="preserve"> «Мой добрый папа» (фрагмент).</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М.В. Дружинина «Очень полезный подарок».</w:t>
      </w:r>
    </w:p>
    <w:p w:rsidR="00002AD0" w:rsidRDefault="000608A2" w:rsidP="00002AD0">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Л.Н. Толстой «Отец и сыновья».</w:t>
      </w:r>
    </w:p>
    <w:p w:rsidR="000608A2" w:rsidRPr="002F6DAC" w:rsidRDefault="000608A2" w:rsidP="00002AD0">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 Я фантазирую и мечтаю.</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Мечты, зовущие ввысь.</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Произведения, отражающие представления об идеалах в детских мечтах. Например:</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Н.К. Абрамцева «Заветное желание».</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Е.В. Григорьева «Мечта».</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Л.Н. Толстой «Воспоминания» (глава «</w:t>
      </w:r>
      <w:proofErr w:type="spellStart"/>
      <w:r w:rsidRPr="002F6DAC">
        <w:rPr>
          <w:rFonts w:ascii="Times New Roman" w:hAnsi="Times New Roman"/>
          <w:sz w:val="28"/>
          <w:szCs w:val="28"/>
        </w:rPr>
        <w:t>Фанфаронова</w:t>
      </w:r>
      <w:proofErr w:type="spellEnd"/>
      <w:r w:rsidRPr="002F6DAC">
        <w:rPr>
          <w:rFonts w:ascii="Times New Roman" w:hAnsi="Times New Roman"/>
          <w:sz w:val="28"/>
          <w:szCs w:val="28"/>
        </w:rPr>
        <w:t xml:space="preserve"> гора»).</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 Раздел 2. Россия – Родина моя.</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Родная страна во все времена сынами сильна.</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Люди земли Русской.</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Художественные биографии выдающихся представителей русского народа. Например:</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В.А. </w:t>
      </w:r>
      <w:proofErr w:type="spellStart"/>
      <w:r w:rsidRPr="002F6DAC">
        <w:rPr>
          <w:rFonts w:ascii="Times New Roman" w:hAnsi="Times New Roman"/>
          <w:sz w:val="28"/>
          <w:szCs w:val="28"/>
        </w:rPr>
        <w:t>Бахревский</w:t>
      </w:r>
      <w:proofErr w:type="spellEnd"/>
      <w:r w:rsidRPr="002F6DAC">
        <w:rPr>
          <w:rFonts w:ascii="Times New Roman" w:hAnsi="Times New Roman"/>
          <w:sz w:val="28"/>
          <w:szCs w:val="28"/>
        </w:rPr>
        <w:t xml:space="preserve"> «Виктор Васнецов» (глава «Рябово»).</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М.А. Булатов, В.И. </w:t>
      </w:r>
      <w:proofErr w:type="spellStart"/>
      <w:r w:rsidRPr="002F6DAC">
        <w:rPr>
          <w:rFonts w:ascii="Times New Roman" w:hAnsi="Times New Roman"/>
          <w:sz w:val="28"/>
          <w:szCs w:val="28"/>
        </w:rPr>
        <w:t>Порудоминский</w:t>
      </w:r>
      <w:proofErr w:type="spellEnd"/>
      <w:r w:rsidRPr="002F6DAC">
        <w:rPr>
          <w:rFonts w:ascii="Times New Roman" w:hAnsi="Times New Roman"/>
          <w:sz w:val="28"/>
          <w:szCs w:val="28"/>
        </w:rPr>
        <w:t xml:space="preserve"> «Собирал человек слова… Повесть о В.И. Дале» (фрагмент).</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М.Л. Яковлев «Сергий Радонежский приходит на помощь» (фрагмент).</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 xml:space="preserve"> Народные праздники, связанные </w:t>
      </w:r>
      <w:proofErr w:type="gramStart"/>
      <w:r w:rsidRPr="002F6DAC">
        <w:rPr>
          <w:rFonts w:ascii="Times New Roman" w:hAnsi="Times New Roman"/>
          <w:sz w:val="28"/>
          <w:szCs w:val="28"/>
        </w:rPr>
        <w:t>с</w:t>
      </w:r>
      <w:proofErr w:type="gramEnd"/>
      <w:r w:rsidRPr="002F6DAC">
        <w:rPr>
          <w:rFonts w:ascii="Times New Roman" w:hAnsi="Times New Roman"/>
          <w:sz w:val="28"/>
          <w:szCs w:val="28"/>
        </w:rPr>
        <w:t xml:space="preserve"> временами года.</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lastRenderedPageBreak/>
        <w:t>Хорош праздник после трудов праведных.</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Песни-веснянки.</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Произведения о праздниках и традициях, связанных с народным календарём. Например:</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И.С. Шмелёв «Лето Господне» (фрагмент главы «Масленица»).</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Л.Ф. Воронкова «Девочка из города» (глава «Праздник весны»).</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В.А. Жуковский «Жаворонок».</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А.С. Пушкин «Птичка».</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 О родной природе.</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К зелёным далям с детства взор приучен.</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Поэтические представления русского народа о поле, луге, травах и цветах, отражение этих представлений в фольклоре и их развитие в русской поэзии и прозе. Например:</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Русские народные загадки о поле.</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Ю.И. Коваль «Фарфоровые колокольчики».</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И.С. Никитин «В чистом поле тень шагает».</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М.С. </w:t>
      </w:r>
      <w:proofErr w:type="spellStart"/>
      <w:r w:rsidRPr="002F6DAC">
        <w:rPr>
          <w:rFonts w:ascii="Times New Roman" w:hAnsi="Times New Roman"/>
          <w:sz w:val="28"/>
          <w:szCs w:val="28"/>
        </w:rPr>
        <w:t>Пляцковский</w:t>
      </w:r>
      <w:proofErr w:type="spellEnd"/>
      <w:r w:rsidRPr="002F6DAC">
        <w:rPr>
          <w:rFonts w:ascii="Times New Roman" w:hAnsi="Times New Roman"/>
          <w:sz w:val="28"/>
          <w:szCs w:val="28"/>
        </w:rPr>
        <w:t xml:space="preserve"> «Колокольчик».</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В.А. Солоухин «Трава» (фрагмент).</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Е.А. Благинина «Журавушка».</w:t>
      </w:r>
    </w:p>
    <w:p w:rsidR="000608A2" w:rsidRPr="002F6DAC" w:rsidRDefault="00002AD0" w:rsidP="00002AD0">
      <w:pPr>
        <w:spacing w:after="0" w:line="360" w:lineRule="auto"/>
        <w:contextualSpacing/>
        <w:jc w:val="both"/>
        <w:rPr>
          <w:rFonts w:ascii="Times New Roman" w:hAnsi="Times New Roman"/>
          <w:sz w:val="28"/>
          <w:szCs w:val="28"/>
        </w:rPr>
      </w:pPr>
      <w:bookmarkStart w:id="5" w:name="_Toc124264660"/>
      <w:r>
        <w:rPr>
          <w:rFonts w:ascii="Times New Roman" w:hAnsi="Times New Roman"/>
          <w:sz w:val="28"/>
          <w:szCs w:val="28"/>
        </w:rPr>
        <w:t xml:space="preserve">         </w:t>
      </w:r>
      <w:r w:rsidR="000608A2" w:rsidRPr="002F6DAC">
        <w:rPr>
          <w:rFonts w:ascii="Times New Roman" w:hAnsi="Times New Roman"/>
          <w:sz w:val="28"/>
          <w:szCs w:val="28"/>
        </w:rPr>
        <w:t> Содержание обучения в 3 классе.</w:t>
      </w:r>
    </w:p>
    <w:bookmarkEnd w:id="5"/>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 Раздел 1. Мир детства.</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 Я и книги.</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Пишут не пером, а умом.</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Произведения, отражающие первый опыт «писательства».</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Например:</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В.И. Воробьев «Я ничего не придумал» (глава «Мой дневник»).</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В.П. Крапивин «Сказки Севки Глущенко» (глава «День рождения»).</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 Я взрослею.</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Жизнь дана на добрые дела.</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Пословицы о доброте.</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lastRenderedPageBreak/>
        <w:t>Произведения, отражающие представление о доброте как нравственно-этической ценности, значимой для национального русского сознания. Например:</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Ю.А. Буковский «О Доброте – злой и доброй».</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Л.Л. Яхнин «Последняя рубашка».</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 Живи по совести.</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Пословицы о совести.</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Произведения, отражающие представление о совести как нравственно-этической ценности, значимой для национального русского сознания. Например:</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П.В. </w:t>
      </w:r>
      <w:proofErr w:type="spellStart"/>
      <w:r w:rsidRPr="002F6DAC">
        <w:rPr>
          <w:rFonts w:ascii="Times New Roman" w:hAnsi="Times New Roman"/>
          <w:sz w:val="28"/>
          <w:szCs w:val="28"/>
        </w:rPr>
        <w:t>Засодимский</w:t>
      </w:r>
      <w:proofErr w:type="spellEnd"/>
      <w:r w:rsidRPr="002F6DAC">
        <w:rPr>
          <w:rFonts w:ascii="Times New Roman" w:hAnsi="Times New Roman"/>
          <w:sz w:val="28"/>
          <w:szCs w:val="28"/>
        </w:rPr>
        <w:t xml:space="preserve"> «Гришина милостыня».</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Н.Г. Волкова «</w:t>
      </w:r>
      <w:proofErr w:type="spellStart"/>
      <w:r w:rsidRPr="002F6DAC">
        <w:rPr>
          <w:rFonts w:ascii="Times New Roman" w:hAnsi="Times New Roman"/>
          <w:sz w:val="28"/>
          <w:szCs w:val="28"/>
        </w:rPr>
        <w:t>Дреби-Дон</w:t>
      </w:r>
      <w:proofErr w:type="spellEnd"/>
      <w:r w:rsidRPr="002F6DAC">
        <w:rPr>
          <w:rFonts w:ascii="Times New Roman" w:hAnsi="Times New Roman"/>
          <w:sz w:val="28"/>
          <w:szCs w:val="28"/>
        </w:rPr>
        <w:t>».</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 Я и моя семья.</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В дружной семье и в холод тепло.</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Произведения, отражающие традиционные представления о семейных ценностях (лад, любовь, взаимопонимание, забота, терпение, уважение к старшим). Например:</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В.М. Шукшин «Как зайка летал на воздушных шариках» (фрагмент).</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А.Л. Решетов «Зёрнышки спелых яблок» (фрагмент).</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О.Ф. </w:t>
      </w:r>
      <w:proofErr w:type="spellStart"/>
      <w:r w:rsidRPr="002F6DAC">
        <w:rPr>
          <w:rFonts w:ascii="Times New Roman" w:hAnsi="Times New Roman"/>
          <w:sz w:val="28"/>
          <w:szCs w:val="28"/>
        </w:rPr>
        <w:t>Кургузов</w:t>
      </w:r>
      <w:proofErr w:type="spellEnd"/>
      <w:r w:rsidRPr="002F6DAC">
        <w:rPr>
          <w:rFonts w:ascii="Times New Roman" w:hAnsi="Times New Roman"/>
          <w:sz w:val="28"/>
          <w:szCs w:val="28"/>
        </w:rPr>
        <w:t xml:space="preserve"> «Душа нараспашку».</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 Я фантазирую и мечтаю.</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Детские фантазии.</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Произведения, отражающие значение мечты и фантазии для взросления, взаимодействие мира реального и мира фантастического. Например:</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В.П. Крапивин «Брат, которому семь» (фрагмент главы «Зелёная грива»).</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Л.К. Чуковская «Мой отец – Корней Чуковский» (фрагмент).</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 Раздел 2. Россия – Родина моя.</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 Родная страна во все времена сынами сильна.</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Люди земли Русской.</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Произведения о выдающихся представителях русского народа. Например:</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Н.М. Коняев «Правнуки богатырей» (фрагмент).</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В.А. </w:t>
      </w:r>
      <w:proofErr w:type="spellStart"/>
      <w:r w:rsidRPr="002F6DAC">
        <w:rPr>
          <w:rFonts w:ascii="Times New Roman" w:hAnsi="Times New Roman"/>
          <w:sz w:val="28"/>
          <w:szCs w:val="28"/>
        </w:rPr>
        <w:t>Бахревский</w:t>
      </w:r>
      <w:proofErr w:type="spellEnd"/>
      <w:r w:rsidRPr="002F6DAC">
        <w:rPr>
          <w:rFonts w:ascii="Times New Roman" w:hAnsi="Times New Roman"/>
          <w:sz w:val="28"/>
          <w:szCs w:val="28"/>
        </w:rPr>
        <w:t xml:space="preserve"> «Семён Дежнёв» (фрагмент).</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lastRenderedPageBreak/>
        <w:t>О.М. Гурьян «Мальчик из Холмогор» (фрагмент).</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А.Н. Майков «Ломоносов» (фрагмент).</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 От праздника к празднику.</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Всякая душа празднику рада.</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Произведения о праздниках, значимых для русской культуры: Рождестве, Пасхе. Например:</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Е.В. Григорьева «Радость».</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А.И. Куприн «Пасхальные колокола» (фрагмент).</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С. Чёрный «Пасхальный визит» (фрагмент).</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О родной природе.</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Неразгаданная тайна – в чащах леса…</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Поэтические представления русского народа о лесе, реке, тумане, отражение этих представлений в фольклоре и их развитие в русской поэзии и прозе. Например:</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Русские народные загадки о реке.</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И.С. Никитин «Лес».</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К.Г. Паустовский «Клад».</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В.Г. Распутин «Горные речки».</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И.П. Токмакова «Туман».</w:t>
      </w:r>
    </w:p>
    <w:p w:rsidR="000608A2" w:rsidRPr="002F6DAC" w:rsidRDefault="000608A2" w:rsidP="000608A2">
      <w:pPr>
        <w:spacing w:after="0" w:line="360" w:lineRule="auto"/>
        <w:ind w:firstLine="709"/>
        <w:contextualSpacing/>
        <w:jc w:val="both"/>
        <w:rPr>
          <w:rFonts w:ascii="Times New Roman" w:hAnsi="Times New Roman"/>
          <w:sz w:val="28"/>
          <w:szCs w:val="28"/>
        </w:rPr>
      </w:pPr>
      <w:bookmarkStart w:id="6" w:name="_Toc124264661"/>
      <w:r w:rsidRPr="002F6DAC">
        <w:rPr>
          <w:rFonts w:ascii="Times New Roman" w:hAnsi="Times New Roman"/>
          <w:sz w:val="28"/>
          <w:szCs w:val="28"/>
        </w:rPr>
        <w:t>В.П. Астафьев «Зорькина песня» (фрагмент).</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 Содержание обучения в 4 классе.</w:t>
      </w:r>
    </w:p>
    <w:bookmarkEnd w:id="6"/>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 Раздел 1. Мир детства.</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 Я и книги.</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Испокон века книга растит человека.</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Произведения, отражающие ценность чтения в жизни человека, роль книги в становлении личности. Например:</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С.Т. Аксаков «Детские годы Багрова-внука» (фрагмент главы «Последовательные воспоминания»).</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Д.Н. Мамин-Сибиряк «Из далёкого прошлого» (глава «Книжка с картинками»).</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С.Т. Григорьев «Детство Суворова» (фрагмент).</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lastRenderedPageBreak/>
        <w:t> Я взрослею.</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 Скромность красит человека.</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Пословицы о скромности.</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Произведения, отражающие традиционные представления о скромности как черте характера. Например:</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Е.В. Клюев «Шагом марш».</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И.П. Токмакова «Разговор татарника и спорыша».</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 Любовь всё побеждает.</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Произведения, отражающие традиционные представления о милосердии, сострадании, сопереживании, чуткости, любви как нравственно-этических ценностях, значимых для национального русского сознания. Например:</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Б.П. Екимов «Ночь исцеления».</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 xml:space="preserve">И.А. </w:t>
      </w:r>
      <w:proofErr w:type="spellStart"/>
      <w:r w:rsidRPr="002F6DAC">
        <w:rPr>
          <w:rFonts w:ascii="Times New Roman" w:hAnsi="Times New Roman"/>
          <w:sz w:val="28"/>
          <w:szCs w:val="28"/>
        </w:rPr>
        <w:t>Мазнин</w:t>
      </w:r>
      <w:proofErr w:type="spellEnd"/>
      <w:r w:rsidRPr="002F6DAC">
        <w:rPr>
          <w:rFonts w:ascii="Times New Roman" w:hAnsi="Times New Roman"/>
          <w:sz w:val="28"/>
          <w:szCs w:val="28"/>
        </w:rPr>
        <w:t xml:space="preserve"> «Летний вечер».</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 Я и моя семья.</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Такое разное детство.</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Произведения, раскрывающие картины мира русского детства в разные исторические эпохи: взросление, особенности отношений с окружающим миром, взрослыми и сверстниками. Например:</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Е.Н. Верейская «Три девочки» (фрагмент).</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М.В. Водопьянов «Полярный лётчик» (главы «Маленький мир», «Мой первый «полёт»).</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К.В. Лукашевич «Моё милое детство» (фрагмент).</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 Я фантазирую и мечтаю.</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Придуманные миры.</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Отражение в произведениях фантастики проблем реального мира. Например:</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Т.В. Михеева «Асино лето» (фрагмент).</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В.П. Крапивин «Голубятня на жёлтой поляне» (фрагменты).</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 Раздел 2. Россия – Родина моя.</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 Родная страна во все времена сынами сильна.</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Люди земли Русской.</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lastRenderedPageBreak/>
        <w:t>Произведения о выдающихся представителях русского народа. Например:</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Е.В. Мурашова «Афанасий Никитин» (глава «</w:t>
      </w:r>
      <w:proofErr w:type="spellStart"/>
      <w:r w:rsidRPr="002F6DAC">
        <w:rPr>
          <w:rFonts w:ascii="Times New Roman" w:hAnsi="Times New Roman"/>
          <w:sz w:val="28"/>
          <w:szCs w:val="28"/>
        </w:rPr>
        <w:t>Каффа</w:t>
      </w:r>
      <w:proofErr w:type="spellEnd"/>
      <w:r w:rsidRPr="002F6DAC">
        <w:rPr>
          <w:rFonts w:ascii="Times New Roman" w:hAnsi="Times New Roman"/>
          <w:sz w:val="28"/>
          <w:szCs w:val="28"/>
        </w:rPr>
        <w:t>»).</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Ю.А. Гагарин «Сто восемь минут».</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 Что мы Родиной зовём.</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Широка страна моя родная.</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Произведения, отражающие любовь к Родине, красоту различных уголков родной земли. Например:</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А.С. Зеленин «Мамкин Василёк» (фрагмент).</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А.Д. Дорофеев «Веретено».</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В.Г. Распутин «Саяны».</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Сказ о валдайских колокольчиках.</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О родной природе.</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Под дыханьем непогоды.</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Поэтические представления русского народа о ветре, морозе, грозе, отражение этих представлений в фольклоре и их развитие в русской поэзии и прозе. Например:</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Русские народные загадки о ветре, морозе, грозе.</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В.Д. Берестов «Мороз».</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М.М. Зощенко «Гроза».</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А.А. Солоухин «Ветер».</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 Распределённое по классам содержание обучения сопровождается следующим деятельностным наполнением образовательного процесса.</w:t>
      </w:r>
    </w:p>
    <w:p w:rsidR="000608A2" w:rsidRPr="002F6DAC" w:rsidRDefault="000608A2" w:rsidP="000608A2">
      <w:pPr>
        <w:spacing w:after="0" w:line="360" w:lineRule="auto"/>
        <w:ind w:firstLine="709"/>
        <w:contextualSpacing/>
        <w:jc w:val="both"/>
        <w:rPr>
          <w:rFonts w:ascii="Times New Roman" w:hAnsi="Times New Roman"/>
          <w:sz w:val="28"/>
          <w:szCs w:val="28"/>
        </w:rPr>
      </w:pPr>
      <w:proofErr w:type="spellStart"/>
      <w:r w:rsidRPr="002F6DAC">
        <w:rPr>
          <w:rFonts w:ascii="Times New Roman" w:hAnsi="Times New Roman"/>
          <w:sz w:val="28"/>
          <w:szCs w:val="28"/>
        </w:rPr>
        <w:t>Аудирование</w:t>
      </w:r>
      <w:proofErr w:type="spellEnd"/>
      <w:r w:rsidRPr="002F6DAC">
        <w:rPr>
          <w:rFonts w:ascii="Times New Roman" w:hAnsi="Times New Roman"/>
          <w:sz w:val="28"/>
          <w:szCs w:val="28"/>
        </w:rPr>
        <w:t xml:space="preserve"> (слушание).</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Восприятие на слух и понимание художественных произведений, отражающих национально-культурные ценности, богатство русской речи, умения отвечать на вопросы по воспринятому на слух тексту и задавать вопросы по содержанию воспринятого на слух текста.</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 Чтение.</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 xml:space="preserve">Чтение вслух.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позволяющим осознать текст). Соблюдение </w:t>
      </w:r>
      <w:r w:rsidRPr="002F6DAC">
        <w:rPr>
          <w:rFonts w:ascii="Times New Roman" w:hAnsi="Times New Roman"/>
          <w:sz w:val="28"/>
          <w:szCs w:val="28"/>
        </w:rPr>
        <w:lastRenderedPageBreak/>
        <w:t>орфоэпических норм чтения. Передача с помощью интонирования смысловых особенностей разных по виду и типу текстов.</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 Чтение про себя. Осознание при чтении про себя смысла доступных по объёму и жанру произведений. Понимание особенностей разных видов чтения.</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 Чтение произведений устного народного творчества: русский фольклорный текст как источник познания ценностей и традиций народа.</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 </w:t>
      </w:r>
      <w:proofErr w:type="gramStart"/>
      <w:r w:rsidRPr="002F6DAC">
        <w:rPr>
          <w:rFonts w:ascii="Times New Roman" w:hAnsi="Times New Roman"/>
          <w:sz w:val="28"/>
          <w:szCs w:val="28"/>
        </w:rPr>
        <w:t>Чтение текстов художественных произведений, отражающих нравственно-этические ценности и идеалы, значимые для национального сознания и сохраняющиеся в культурном пространстве на протяжении многих эпох: любовь к Родине, веру, справедливость, совесть, сострадание и другие Черты русского национального характера: доброта, бескорыстие, трудолюбие, честность, смелость и другие Русские национальные традиции: единение, взаимопомощь, открытость, гостеприимство и другие.</w:t>
      </w:r>
      <w:proofErr w:type="gramEnd"/>
      <w:r w:rsidRPr="002F6DAC">
        <w:rPr>
          <w:rFonts w:ascii="Times New Roman" w:hAnsi="Times New Roman"/>
          <w:sz w:val="28"/>
          <w:szCs w:val="28"/>
        </w:rPr>
        <w:t xml:space="preserve"> Семейные ценности: лад, любовь, взаимопонимание, забота, терпение, почитание родителей. Отражение в русской литературе культуры православной семьи.</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Мир русского детства: взросление, особенность отношений с окружающим миром, взрослыми и сверстниками, осознание себя как носителя и продолжателя русских традиций. Эмоционально-нравственная оценка поступков героев.</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Понимание особенностей русской литературы: раскрытие внутреннего мира героя, его переживаний, обращение к нравственным проблемам. Поэтические представления русского народа о мире природы (солнце, поле, лесе, реке, тумане, ветре, морозе, грозе и другие), отражение этих представлений в фольклоре и их развитие в русской поэзии и прозе. Сопоставление состояния окружающего мира с чувствами и настроением человека.</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 Чтение информационных текстов: историко-культурный комментарий к произведениям, отдельные факты биографии авторов изучаемых текстов.</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 Говорение (культура речевого общения).</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 xml:space="preserve">Диалогическая и монологическая речь. Участие в коллективном обсуждении прочитанных текстов, доказательство собственной точки зрения с использованием текста, высказывания, отражающих специфику русской художественной </w:t>
      </w:r>
      <w:r w:rsidRPr="002F6DAC">
        <w:rPr>
          <w:rFonts w:ascii="Times New Roman" w:hAnsi="Times New Roman"/>
          <w:sz w:val="28"/>
          <w:szCs w:val="28"/>
        </w:rPr>
        <w:lastRenderedPageBreak/>
        <w:t>литературы. Пополнение словарного запаса. Воспроизведение услышанного или прочитанного текста с использованием речевых ситуаций, ключевых слов и (или) иллюстраций к тексту (подробный, краткий, выборочный пересказ текста).</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Соблюдение в учебных ситуациях этикетных форм и устойчивых формул‚ принципов общения, лежащих в основе национального речевого этикета.</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Декламирование (чтение наизусть) стихотворных произведений по выбору обучающихся.</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 Письмо (культура письменной речи).</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Создание небольших по объёму письменных высказываний по проблемам, поставленным в изучаемых произведениях.</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 Библиографическая культура.</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Выбор книг по обсуждаемой проблематике, в том числе с использованием списка произведений для внеклассного чтения, рекомендованных в учебнике. Использование соответствующих возрасту словарей и энциклопедий, содержащих сведения о русской культуре.</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 Литературоведческая пропедевтика.</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Практическое использование при анализе текста изученных литературных понятий.</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Жанровое разнообразие изучаемых произведений: малые и большие фольклорные формы, литературная сказка, рассказ, притча, стихотворение. Прозаическая и поэтическая речь, художественный вымысел, сюжет, тема, герой произведения, портрет, пейзаж, ритм, рифма. Национальное своеобразие сравнений и метафор, их значение в художественной речи.</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 Творческая деятельность обучающихся (на основе изученных литературных произведений).</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Интерпретация литературного произведения в творческой деятельности обучающихся: чтение по ролям, инсценирование, создание собственного устного и письменного текста на основе художественного произведения с учётом коммуникативной задачи (для разных адресатов), с использованием серий иллюстраций к произведению, на репродукции картин русских художников.</w:t>
      </w:r>
    </w:p>
    <w:p w:rsidR="000608A2" w:rsidRPr="002F6DAC" w:rsidRDefault="000608A2" w:rsidP="000608A2">
      <w:pPr>
        <w:spacing w:after="0" w:line="360" w:lineRule="auto"/>
        <w:ind w:firstLine="709"/>
        <w:contextualSpacing/>
        <w:jc w:val="both"/>
        <w:rPr>
          <w:rFonts w:ascii="Times New Roman" w:hAnsi="Times New Roman"/>
          <w:sz w:val="28"/>
          <w:szCs w:val="28"/>
        </w:rPr>
      </w:pPr>
      <w:bookmarkStart w:id="7" w:name="_Toc124264662"/>
      <w:r w:rsidRPr="002F6DAC">
        <w:rPr>
          <w:rFonts w:ascii="Times New Roman" w:hAnsi="Times New Roman"/>
          <w:sz w:val="28"/>
          <w:szCs w:val="28"/>
        </w:rPr>
        <w:lastRenderedPageBreak/>
        <w:t>Планируемые результаты освоения программы по литературному чтению на родном (русском) языке</w:t>
      </w:r>
      <w:bookmarkEnd w:id="7"/>
      <w:r w:rsidRPr="002F6DAC">
        <w:rPr>
          <w:rFonts w:ascii="Times New Roman" w:hAnsi="Times New Roman"/>
          <w:sz w:val="28"/>
          <w:szCs w:val="28"/>
        </w:rPr>
        <w:t>.</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Результаты изучения предмета «Литературное чтения на родном (русском) языке» в составе предметной области «Родной язык и литературное чтение на родном языке» соответствуют требованиям к результатам освоения федеральной образовательной программы начального общего образования, сформулированным в ФГОС НОО.</w:t>
      </w:r>
      <w:bookmarkStart w:id="8" w:name="_Toc124264663"/>
    </w:p>
    <w:bookmarkEnd w:id="8"/>
    <w:p w:rsidR="000608A2" w:rsidRPr="002F6DAC" w:rsidRDefault="000608A2" w:rsidP="000608A2">
      <w:pPr>
        <w:spacing w:after="0" w:line="360" w:lineRule="auto"/>
        <w:ind w:firstLine="709"/>
        <w:contextualSpacing/>
        <w:jc w:val="both"/>
        <w:rPr>
          <w:rFonts w:ascii="Times New Roman" w:hAnsi="Times New Roman"/>
          <w:sz w:val="28"/>
          <w:szCs w:val="28"/>
        </w:rPr>
      </w:pPr>
      <w:proofErr w:type="gramStart"/>
      <w:r w:rsidRPr="002F6DAC">
        <w:rPr>
          <w:rFonts w:ascii="Times New Roman" w:hAnsi="Times New Roman"/>
          <w:sz w:val="28"/>
          <w:szCs w:val="28"/>
        </w:rPr>
        <w:t>В результате изучения предмета «Литературное чтение на родном (русском) языке» на уровне начального общего образования у обучающегося будут сформированы следующие личностные результаты, представленные по основным направлениям воспитательной деятельности:</w:t>
      </w:r>
      <w:proofErr w:type="gramEnd"/>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Гражданско-патриотическое воспитание:</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становление ценностного отношения к своей Родине – России, в том числе через изучение художественных произведений, отражающих историю и культуру страны;</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произведениями;</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уважение к своему и другим народам, формируемое в том числе на основе примеров из художественных произведений и фольклора;</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фольклорных и художественных произведениях.</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Духовно-нравственное воспитание:</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признание индивидуальности каждого человека с использованием собственного жизненного и читательского опыта;</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lastRenderedPageBreak/>
        <w:t>проявление сопереживания, уважения и доброжелательности, в том числе с использованием языковых средств, для выражения своего состояния и чувств, проявление эмоционально-нравственной отзывчивости, понимания и сопереживания чувствам других людей;</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сотрудничество со сверстниками, умение не создавать конфликтов и находить выходы из спорных ситуаций, в том числе с использованием примеров художественных произведений.</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Эстетическое воспитание:</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стремление к самовыражению в разных видах художественной деятельности, в том числе в искусстве слова;</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физического воспитания, формирования культуры здоровья и эмоционального благополучия:</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Трудовое воспитание:</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lastRenderedPageBreak/>
        <w:t>Экологическое воспитание:</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бережное отношение к природе, формируемое в процессе работы с текстами, неприятие действий, приносящих ей вред.</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Ценности научного познания:</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первоначальные представления о научной картине мира, формируемые в том числе в процессе усвоения ряда литературоведческих понятий;</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познавательные интересы, активность, инициативность, любознательность и самостоятельность в познании, в том числе познавательный интерес к чтению художественных произведений, активность и самостоятельность при выборе круга чтения.</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 В результате изучения литературного чтения на родном (русском) языке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 У обучающегося будут сформированы следующие базовые логические действия как часть познавательных универсальных учебных действий:</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сравнивать различные тексты, устанавливать основания для сравнения текстов, устанавливать аналогии текстов;</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объединять объекты (тексты) по определённому признаку;</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определять существенный признак для классификации пословиц, поговорок, фразеологизмов;</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находить в текстах закономерности и противоречия на основе предложенного учителем алгоритма наблюдения, анализировать алгоритм действий при анализе текста, самостоятельно выделять учебные операции при анализе текстов;</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устанавливать причинно-следственные связи при анализе текста, делать выводы.</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lastRenderedPageBreak/>
        <w:t>У обучающегося будут сформированы следующие базовые исследовательские действия как часть познавательных универсальных учебных действий:</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с помощью учителя формулировать цель, планировать изменения собственного высказывания в соответствии с речевой ситуацией;</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сравнивать несколько вариантов выполнения задания, выбирать наиболее подходящий (на основе предложенных критериев);</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проводить по предложенному плану несложное миниисследование, выполнять по предложенному плану проектное задание;</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формулировать выводы и подкреплять их доказательствами на основе результатов проведённого смыслового анализа текста, формулировать с помощью учителя вопросы в процессе анализа предложенного текстового материала;</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прогнозировать возможное развитие процессов, событий и их последствия в аналогичных или сходных ситуациях.</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 У обучающегося будут сформированы следующие умения работать с информацией как часть познавательных универсальных учебных действий:</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выбирать источник получения информации: нужный словарь, справочник для получения запрашиваемой информации, для уточнения;</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согласно заданному алгоритму находить представленную в явном виде информацию в предложенном источнике: в словарях, справочниках;</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анализировать и создавать текстовую, графическую, видео, звуковую информацию в соответствии с учебной задачей;</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понимать информацию, зафиксированную в виде таблиц, схем, самостоятельно создавать схемы, таблицы для представления результатов работы с текстами.</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lastRenderedPageBreak/>
        <w:t> У обучающегося будут сформированы следующие умения общения как часть коммуникативных универсальных учебных действий:</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воспринимать и формулировать суждения, выражать эмоции в соответствии с целями и условиями общения в знакомой среде;</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проявлять уважительное отношение к собеседнику, соблюдать правила ведения диалоги и дискуссии;</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признавать возможность существования разных точек зрения;</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корректно и аргументированно высказывать своё мнение;</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строить речевое высказывание в соответствии с поставленной задачей;</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создавать устные и письменные тексты (описание, рассуждение, повествование) в соответствии с речевой ситуацией;</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подготавливать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подбирать иллюстративный материал (рисунки, фото, плакаты) к тексту выступления.</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У обучающегося будут сформированы следующие умения самоорганизации как части регулятивных универсальных учебных действий:</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планировать действия по решению учебной задачи для получения результата;</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выстраивать последовательность выбранных действий.</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У обучающегося будут сформированы следующие умения самоконтроля как части регулятивных универсальных учебных действий:</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устанавливать причины успеха/неудач учебной деятельности;</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корректировать свои учебные действия для преодоления речевых ошибок и ошибок, связанных с анализом текстов;</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соотносить результат деятельности с поставленной учебной задачей по анализу текстов;</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находить ошибку, допущенную при работе с текстами;</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сравнивать результаты своей деятельности и деятельности других обучающихся, объективно оценивать их по предложенным критериям.</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lastRenderedPageBreak/>
        <w:t> У обучающегося будут сформированы следующие умения совместной деятельности:</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проявлять готовность руководить, выполнять поручения, подчиняться, самостоятельно разрешать конфликты;</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ответственно выполнять свою часть работы;</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оценивать свой вклад в общий результат;</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выполнять совместные проектные задания с использованием предложенного образца.</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 Предметные результаты. Изучение учебного предмета «Литературное чтение на родном (русском) языке» в течение четырёх лет обучения должно обеспечить:</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понимание родной русской литературы как национально-культурной ценности народа, как особого способа познания жизни, как явления национальной и мировой культуры, средства сохранения и передачи нравственных ценностей и традиций;</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осознание коммуникативно-эстетических возможностей русского языка на основе изучения произведений русской литературы;</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осознание значимости чтения родной русской литературы для личного развития, для познания себя, мира, национальной истории и культуры, для культурной самоидентификации, для приобретения потребности в систематическом чтении русской литературы;</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ориентировку в нравственном содержании прочитанного, соотнесение поступков героев с нравственными нормами, обоснование нравственной оценки поступков героев;</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 xml:space="preserve">овладение элементарными представлениями о национальном своеобразии </w:t>
      </w:r>
      <w:r w:rsidRPr="002F6DAC">
        <w:rPr>
          <w:rFonts w:ascii="Times New Roman" w:hAnsi="Times New Roman"/>
          <w:sz w:val="28"/>
          <w:szCs w:val="28"/>
        </w:rPr>
        <w:lastRenderedPageBreak/>
        <w:t>метафор, олицетворений, эпитетов;</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совершенствование читательских умений (чтение вслух и про себя, владение элементарными приёмами интерпретации, анализа и преобразования художественных, научно-популярных и учебных текстов);</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применение опыта чтения произведений русской литературы для речевого самосовершенствования (умения участвовать в обсуждении прослушанного/ прочитанного текста, доказывать и подтверждать собственное мнение ссылками на текст, передавать содержание прочитанного или прослушанного с учётом специфики текста в виде пересказа, полного или краткого, составлять устный рассказ на основе прочитанных произведений с учётом коммуникативной задачи (для разных адресатов), читать наизусть стихотворные произведения);</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самостоятельный выбор интересующей литературы, обогащение собственного круга чтения;</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использование справочных источников для получения дополнительной информации.</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 xml:space="preserve"> К концу обучения в 1 классе </w:t>
      </w:r>
      <w:proofErr w:type="gramStart"/>
      <w:r w:rsidRPr="002F6DAC">
        <w:rPr>
          <w:rFonts w:ascii="Times New Roman" w:hAnsi="Times New Roman"/>
          <w:sz w:val="28"/>
          <w:szCs w:val="28"/>
        </w:rPr>
        <w:t>обучающийся</w:t>
      </w:r>
      <w:proofErr w:type="gramEnd"/>
      <w:r w:rsidRPr="002F6DAC">
        <w:rPr>
          <w:rFonts w:ascii="Times New Roman" w:hAnsi="Times New Roman"/>
          <w:sz w:val="28"/>
          <w:szCs w:val="28"/>
        </w:rPr>
        <w:t xml:space="preserve"> достигнет следующих предметных результатов по отдельным темам программы по литературному чтению на родном (русском) языке:</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осознавать значимость чтения родной русской литературы для познания себя, мира, национальной истории и культуры;</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владеть элементарными приёмами интерпретации произведений русской литературы;</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применять опыт чтения произведений русской литературы для речевого самосовершенствования: участвовать в обсуждении прослушанного/прочитанного текста;</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использовать словарь учебника для получения дополнительной информации о значении слова;</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читать наизусть стихотворные произведения по собственному выбору.</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 xml:space="preserve"> К концу обучения во 2 классе </w:t>
      </w:r>
      <w:proofErr w:type="gramStart"/>
      <w:r w:rsidRPr="002F6DAC">
        <w:rPr>
          <w:rFonts w:ascii="Times New Roman" w:hAnsi="Times New Roman"/>
          <w:sz w:val="28"/>
          <w:szCs w:val="28"/>
        </w:rPr>
        <w:t>обучающийся</w:t>
      </w:r>
      <w:proofErr w:type="gramEnd"/>
      <w:r w:rsidRPr="002F6DAC">
        <w:rPr>
          <w:rFonts w:ascii="Times New Roman" w:hAnsi="Times New Roman"/>
          <w:sz w:val="28"/>
          <w:szCs w:val="28"/>
        </w:rPr>
        <w:t xml:space="preserve"> достигнет следующих предметных результатов по отдельным темам программы по литературному чтению </w:t>
      </w:r>
      <w:r w:rsidRPr="002F6DAC">
        <w:rPr>
          <w:rFonts w:ascii="Times New Roman" w:hAnsi="Times New Roman"/>
          <w:sz w:val="28"/>
          <w:szCs w:val="28"/>
        </w:rPr>
        <w:lastRenderedPageBreak/>
        <w:t>на родном (русском) языке:</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ориентироваться в нравственном содержании прочитанного, соотносить поступки героев с нравственными нормами;</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владеть элементарными представлениями о национальном своеобразии метафор, олицетворений, эпитетов и видеть в тексте данные средства художественной выразительности;</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совершенствовать в процессе чтения произведений русской литературы читательские умения: читать вслух и про себя, владеть элементарными приёмами интерпретации художественных и учебных текстов;</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применять опыт чтения произведений русской литературы для речевого самосовершенствования: участвовать в обсуждении прослушанного/прочитанного текста, доказывать и подтверждать собственное мнение ссылками на текст;</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обогащать собственный круг чтения;</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соотносить впечатления от прочитанных и прослушанных произведений с впечатлениями от других видов искусства.</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 xml:space="preserve"> К концу обучения в 3 классе </w:t>
      </w:r>
      <w:proofErr w:type="gramStart"/>
      <w:r w:rsidRPr="002F6DAC">
        <w:rPr>
          <w:rFonts w:ascii="Times New Roman" w:hAnsi="Times New Roman"/>
          <w:sz w:val="28"/>
          <w:szCs w:val="28"/>
        </w:rPr>
        <w:t>обучающийся</w:t>
      </w:r>
      <w:proofErr w:type="gramEnd"/>
      <w:r w:rsidRPr="002F6DAC">
        <w:rPr>
          <w:rFonts w:ascii="Times New Roman" w:hAnsi="Times New Roman"/>
          <w:sz w:val="28"/>
          <w:szCs w:val="28"/>
        </w:rPr>
        <w:t xml:space="preserve"> достигнет следующих предметных результатов по отдельным темам программы по литературному чтению на родном (русском) языке:</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осознавать коммуникативно-эстетические возможности русского языка на основе изучения произведений русской литературы;</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осознавать родную литературу как национально-культурную ценность народа, как средство сохранения и передачи нравственных ценностей и традиций;</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давать и обосновывать нравственную оценку поступков героев;</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совершенствовать в процессе чтения произведений русской литературы читательские умения: читать вслух и про себя, владеть элементарными приёмами интерпретации и анализа художественных, научно-популярных и учебных текстов;</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 xml:space="preserve">применять опыт чтения произведений русской литературы для речевого самосовершенствования: участвовать в обсуждении прослушанного/прочитанного текста, доказывать и подтверждать собственное мнение ссылками на текст, передавать содержание прочитанного или прослушанного с учётом специфики </w:t>
      </w:r>
      <w:r w:rsidRPr="002F6DAC">
        <w:rPr>
          <w:rFonts w:ascii="Times New Roman" w:hAnsi="Times New Roman"/>
          <w:sz w:val="28"/>
          <w:szCs w:val="28"/>
        </w:rPr>
        <w:lastRenderedPageBreak/>
        <w:t>текста в виде пересказа (полного или краткого), пересказывать литературное произведение от имени одного из действующих лиц;</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пользоваться справочными источниками для понимания текста и получения дополнительной информации.</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 xml:space="preserve"> К концу обучения в 4 классе </w:t>
      </w:r>
      <w:proofErr w:type="gramStart"/>
      <w:r w:rsidRPr="002F6DAC">
        <w:rPr>
          <w:rFonts w:ascii="Times New Roman" w:hAnsi="Times New Roman"/>
          <w:sz w:val="28"/>
          <w:szCs w:val="28"/>
        </w:rPr>
        <w:t>обучающийся</w:t>
      </w:r>
      <w:proofErr w:type="gramEnd"/>
      <w:r w:rsidRPr="002F6DAC">
        <w:rPr>
          <w:rFonts w:ascii="Times New Roman" w:hAnsi="Times New Roman"/>
          <w:sz w:val="28"/>
          <w:szCs w:val="28"/>
        </w:rPr>
        <w:t xml:space="preserve"> достигнет следующих предметных результатов по отдельным темам программы по литературному чтению на родном (русском) языке:</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осознавать значимость чтения русской литературы для личного развития, для культурной самоидентификации;</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определять позиции героев художественного текста, позицию автора художественного текста;</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совершенствовать в процессе чтения произведений русской литературы читательские умения: читать вслух и про себя, владеть элементарными приёмами интерпретации, анализа и преобразования художественных, научно-популярных и учебных текстов;</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применять опыт чтения произведений русской литературы для речевого самосовершенствования: участвовать в обсуждении прослушанного/прочитанного текста, доказывать и подтверждать собственное мнение ссылками на текст, передавать содержание прочитанного или прослушанного с учётом специфики текста в виде пересказа (полного или краткого), составлять устный рассказ на основе прочитанных произведений с учётом коммуникативной задачи (для разных адресатов);</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самостоятельно выбирать интересующую литературу, формировать и обогащать собственный круг чтения;</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пользоваться справочными источниками для понимания текста и получения дополнительной информации.</w:t>
      </w:r>
    </w:p>
    <w:p w:rsidR="00482ADD" w:rsidRDefault="00482ADD"/>
    <w:sectPr w:rsidR="00482ADD" w:rsidSect="000608A2">
      <w:pgSz w:w="11906" w:h="16838"/>
      <w:pgMar w:top="1134" w:right="567" w:bottom="1276"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SchoolBookSanPin">
    <w:altName w:val="Times New Roman"/>
    <w:panose1 w:val="00000000000000000000"/>
    <w:charset w:val="00"/>
    <w:family w:val="roman"/>
    <w:notTrueType/>
    <w:pitch w:val="default"/>
    <w:sig w:usb0="00000001" w:usb1="08070000" w:usb2="00000010" w:usb3="00000000" w:csb0="00020000" w:csb1="00000000"/>
  </w:font>
  <w:font w:name="Calibri Light">
    <w:altName w:val="Calibri"/>
    <w:charset w:val="CC"/>
    <w:family w:val="swiss"/>
    <w:pitch w:val="variable"/>
    <w:sig w:usb0="00000001"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608A2"/>
    <w:rsid w:val="00002AD0"/>
    <w:rsid w:val="0003213E"/>
    <w:rsid w:val="000608A2"/>
    <w:rsid w:val="00404561"/>
    <w:rsid w:val="00482ADD"/>
    <w:rsid w:val="006C75C8"/>
    <w:rsid w:val="007A5B25"/>
    <w:rsid w:val="00885F30"/>
    <w:rsid w:val="009F15E3"/>
    <w:rsid w:val="00BF32A6"/>
    <w:rsid w:val="00C268B2"/>
    <w:rsid w:val="00FB0B8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08A2"/>
    <w:pPr>
      <w:widowControl w:val="0"/>
      <w:spacing w:after="200" w:line="276" w:lineRule="auto"/>
    </w:pPr>
    <w:rPr>
      <w:rFonts w:ascii="Calibri" w:eastAsia="Calibri" w:hAnsi="Calibri" w:cs="Times New Roman"/>
      <w:kern w:val="0"/>
    </w:rPr>
  </w:style>
  <w:style w:type="paragraph" w:styleId="1">
    <w:name w:val="heading 1"/>
    <w:basedOn w:val="a"/>
    <w:next w:val="a"/>
    <w:link w:val="10"/>
    <w:qFormat/>
    <w:rsid w:val="000608A2"/>
    <w:pPr>
      <w:keepNext/>
      <w:keepLines/>
      <w:pBdr>
        <w:bottom w:val="single" w:sz="4" w:space="1" w:color="auto"/>
      </w:pBdr>
      <w:spacing w:before="240" w:after="0"/>
      <w:outlineLvl w:val="0"/>
    </w:pPr>
    <w:rPr>
      <w:rFonts w:ascii="Times New Roman" w:eastAsia="Times New Roman" w:hAnsi="Times New Roman"/>
      <w:b/>
      <w:sz w:val="28"/>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608A2"/>
    <w:rPr>
      <w:rFonts w:ascii="Times New Roman" w:eastAsia="Times New Roman" w:hAnsi="Times New Roman" w:cs="Times New Roman"/>
      <w:b/>
      <w:kern w:val="0"/>
      <w:sz w:val="28"/>
      <w:szCs w:val="32"/>
    </w:rPr>
  </w:style>
  <w:style w:type="paragraph" w:styleId="a3">
    <w:name w:val="Balloon Text"/>
    <w:basedOn w:val="a"/>
    <w:link w:val="a4"/>
    <w:uiPriority w:val="99"/>
    <w:semiHidden/>
    <w:unhideWhenUsed/>
    <w:rsid w:val="0003213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3213E"/>
    <w:rPr>
      <w:rFonts w:ascii="Tahoma" w:eastAsia="Calibri" w:hAnsi="Tahoma" w:cs="Tahoma"/>
      <w:kern w:val="0"/>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25</Pages>
  <Words>5667</Words>
  <Characters>32303</Characters>
  <Application>Microsoft Office Word</Application>
  <DocSecurity>0</DocSecurity>
  <Lines>269</Lines>
  <Paragraphs>75</Paragraphs>
  <ScaleCrop>false</ScaleCrop>
  <Company>MultiDVD Team</Company>
  <LinksUpToDate>false</LinksUpToDate>
  <CharactersWithSpaces>37895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Comp</cp:lastModifiedBy>
  <cp:revision>2</cp:revision>
  <dcterms:created xsi:type="dcterms:W3CDTF">2024-02-27T14:28:00Z</dcterms:created>
  <dcterms:modified xsi:type="dcterms:W3CDTF">2024-02-27T14:28:00Z</dcterms:modified>
</cp:coreProperties>
</file>